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1"/>
        <w:gridCol w:w="3369"/>
      </w:tblGrid>
      <w:tr w:rsidR="00F76F06" w:rsidRPr="00F76F06" w:rsidTr="00F76F0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76F06" w:rsidRPr="00F76F06" w:rsidRDefault="00F76F06" w:rsidP="00F7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noProof/>
                <w:color w:val="444444"/>
                <w:lang w:eastAsia="ru-RU"/>
              </w:rPr>
              <w:drawing>
                <wp:inline distT="0" distB="0" distL="0" distR="0">
                  <wp:extent cx="3050540" cy="504825"/>
                  <wp:effectExtent l="0" t="0" r="0" b="9525"/>
                  <wp:docPr id="3" name="Рисунок 3" descr="http://www.komus.org/upload/medialibrary/a8d/%D0%9D%D0%B0%D0%B4%D0%BF%D0%B8%D1%81%D1%8C%20%D0%A0%D0%B8%D1%81%D1%83%D0%B5%D0%BC%20%D0%B2%D0%BC%D0%B5%D1%81%D1%82%D0%B5%20%D1%81%20%D0%9A%D0%BE%D0%BC%D1%83%D1%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mus.org/upload/medialibrary/a8d/%D0%9D%D0%B0%D0%B4%D0%BF%D0%B8%D1%81%D1%8C%20%D0%A0%D0%B8%D1%81%D1%83%D0%B5%D0%BC%20%D0%B2%D0%BC%D0%B5%D1%81%D1%82%D0%B5%20%D1%81%20%D0%9A%D0%BE%D0%BC%D1%83%D1%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4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F06" w:rsidRPr="00F76F06" w:rsidRDefault="00F76F06" w:rsidP="00F7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lang w:eastAsia="ru-RU"/>
              </w:rPr>
              <w:drawing>
                <wp:inline distT="0" distB="0" distL="0" distR="0">
                  <wp:extent cx="1799590" cy="1426210"/>
                  <wp:effectExtent l="0" t="0" r="0" b="2540"/>
                  <wp:docPr id="2" name="Рисунок 2" descr="http://www.komus.org/upload/medialibrary/753/%D0%9B%D0%B3%D0%BE%20%D1%80%D0%B8%D1%81%D1%83%D0%B5%D0%BC%20%D0%B2%D0%BC%D0%B5%D1%81%D1%82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mus.org/upload/medialibrary/753/%D0%9B%D0%B3%D0%BE%20%D1%80%D0%B8%D1%81%D1%83%D0%B5%D0%BC%20%D0%B2%D0%BC%D0%B5%D1%81%D1%82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F76F06" w:rsidRPr="00F76F06" w:rsidRDefault="00F76F06" w:rsidP="00F76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Компания «</w:t>
      </w:r>
      <w:proofErr w:type="spellStart"/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Комус</w:t>
      </w:r>
      <w:proofErr w:type="spellEnd"/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» приглашает вас принять участие во всероссийском творческом конкурсе - </w:t>
      </w:r>
      <w:r w:rsidRPr="00F76F06">
        <w:rPr>
          <w:rFonts w:ascii="Arial" w:eastAsia="Times New Roman" w:hAnsi="Arial" w:cs="Arial"/>
          <w:b/>
          <w:bCs/>
          <w:color w:val="444444"/>
          <w:shd w:val="clear" w:color="auto" w:fill="FFFFFF"/>
          <w:lang w:eastAsia="ru-RU"/>
        </w:rPr>
        <w:t>«Рисуем вместе с КОМУС»</w:t>
      </w:r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. </w:t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Срок проведения конкурса - с 16 марта по 27 сентября 2015 года. </w:t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Итоги конкурса будут подведены 1 октября 2015 года. </w:t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Конкурс проводится для детей и взрослых. </w:t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</w:p>
    <w:tbl>
      <w:tblPr>
        <w:tblW w:w="9000" w:type="dxa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6"/>
        <w:gridCol w:w="4514"/>
      </w:tblGrid>
      <w:tr w:rsidR="00F76F06" w:rsidRPr="00F76F06" w:rsidTr="00F76F06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F06" w:rsidRPr="00F76F06" w:rsidRDefault="00F76F06" w:rsidP="00F76F06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F76F06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«Детский конкурс»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>В конкурсе может принять участие любой ребенок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>в возрасте от 4-х до 16-ти лет.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</w:r>
            <w:proofErr w:type="gramStart"/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Возрастные категории: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от 4х до 6 лет;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от 7 до 8 лет;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от 9 до 12 лет;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от 13 до 16 лет.</w:t>
            </w:r>
            <w:proofErr w:type="gramEnd"/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>Номинации: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лучший рисунок,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лучшая творческая работа, поделка.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</w:r>
            <w:r w:rsidRPr="00F76F06">
              <w:rPr>
                <w:rFonts w:ascii="Arial" w:eastAsia="Times New Roman" w:hAnsi="Arial" w:cs="Arial"/>
                <w:b/>
                <w:bCs/>
                <w:color w:val="EE1D24"/>
                <w:lang w:eastAsia="ru-RU"/>
              </w:rPr>
              <w:t>Главный приз для победителей в каждой возрастной группе – планшетный компьютер. </w:t>
            </w:r>
          </w:p>
          <w:p w:rsidR="00F76F06" w:rsidRPr="00F76F06" w:rsidRDefault="00F76F06" w:rsidP="00F76F0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hyperlink r:id="rId7" w:history="1">
              <w:r w:rsidRPr="00F76F06">
                <w:rPr>
                  <w:rFonts w:ascii="Arial" w:eastAsia="Times New Roman" w:hAnsi="Arial" w:cs="Arial"/>
                  <w:b/>
                  <w:bCs/>
                  <w:color w:val="4D668F"/>
                  <w:u w:val="single"/>
                  <w:lang w:eastAsia="ru-RU"/>
                </w:rPr>
                <w:t>Условия участия</w:t>
              </w:r>
            </w:hyperlink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F06" w:rsidRPr="00F76F06" w:rsidRDefault="00F76F06" w:rsidP="00F76F06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F76F06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«Взрослый конкурс,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 </w:t>
            </w:r>
            <w:r w:rsidRPr="00F76F06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br/>
              <w:t>конкурс для профессионалов»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 </w:t>
            </w:r>
            <w:r w:rsidRPr="00F76F06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br/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>К участию в конкурсе приглашаются молодые специалисты, дизайнеры или просто творческие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>люди с новым взглядом на бренд «</w:t>
            </w:r>
            <w:proofErr w:type="spellStart"/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Комус</w:t>
            </w:r>
            <w:proofErr w:type="spellEnd"/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», линейку товаров, развитие Компании, возрастом от 16 до 35 лет.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>Категории работ: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слоган и его визуализация (например: сопровождение определенного товара);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 xml:space="preserve">- </w:t>
            </w:r>
            <w:proofErr w:type="spellStart"/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видеоанимация</w:t>
            </w:r>
            <w:proofErr w:type="spellEnd"/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 xml:space="preserve"> (рекламный ролик, мультфильм и т.п. с использованием продукции из ассортимента компании «</w:t>
            </w:r>
            <w:proofErr w:type="spellStart"/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Комус</w:t>
            </w:r>
            <w:proofErr w:type="spellEnd"/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»);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товар будущего с логотипом «</w:t>
            </w:r>
            <w:proofErr w:type="spellStart"/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Комус</w:t>
            </w:r>
            <w:proofErr w:type="spellEnd"/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» (сувенирная продукция);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корпоративный подарок от компании «</w:t>
            </w:r>
            <w:proofErr w:type="spellStart"/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Комус</w:t>
            </w:r>
            <w:proofErr w:type="spellEnd"/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»;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  <w:t>- «</w:t>
            </w:r>
            <w:proofErr w:type="spellStart"/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Комус</w:t>
            </w:r>
            <w:proofErr w:type="spellEnd"/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» - компания будущего! </w:t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</w:r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br/>
            </w:r>
            <w:r w:rsidRPr="00F76F06">
              <w:rPr>
                <w:rFonts w:ascii="Arial" w:eastAsia="Times New Roman" w:hAnsi="Arial" w:cs="Arial"/>
                <w:b/>
                <w:bCs/>
                <w:color w:val="EE1D24"/>
                <w:lang w:eastAsia="ru-RU"/>
              </w:rPr>
              <w:t xml:space="preserve">Главный приз для победителя номинации «Для профессионалов» - ноутбук </w:t>
            </w:r>
            <w:proofErr w:type="spellStart"/>
            <w:r w:rsidRPr="00F76F06">
              <w:rPr>
                <w:rFonts w:ascii="Arial" w:eastAsia="Times New Roman" w:hAnsi="Arial" w:cs="Arial"/>
                <w:b/>
                <w:bCs/>
                <w:color w:val="EE1D24"/>
                <w:lang w:eastAsia="ru-RU"/>
              </w:rPr>
              <w:t>Apple</w:t>
            </w:r>
            <w:proofErr w:type="spellEnd"/>
            <w:r w:rsidRPr="00F76F06">
              <w:rPr>
                <w:rFonts w:ascii="Arial" w:eastAsia="Times New Roman" w:hAnsi="Arial" w:cs="Arial"/>
                <w:b/>
                <w:bCs/>
                <w:color w:val="EE1D24"/>
                <w:lang w:eastAsia="ru-RU"/>
              </w:rPr>
              <w:t xml:space="preserve"> </w:t>
            </w:r>
            <w:proofErr w:type="spellStart"/>
            <w:r w:rsidRPr="00F76F06">
              <w:rPr>
                <w:rFonts w:ascii="Arial" w:eastAsia="Times New Roman" w:hAnsi="Arial" w:cs="Arial"/>
                <w:b/>
                <w:bCs/>
                <w:color w:val="EE1D24"/>
                <w:lang w:eastAsia="ru-RU"/>
              </w:rPr>
              <w:t>MacBook</w:t>
            </w:r>
            <w:proofErr w:type="spellEnd"/>
            <w:r w:rsidRPr="00F76F06">
              <w:rPr>
                <w:rFonts w:ascii="Arial" w:eastAsia="Times New Roman" w:hAnsi="Arial" w:cs="Arial"/>
                <w:color w:val="444444"/>
                <w:lang w:eastAsia="ru-RU"/>
              </w:rPr>
              <w:t>. </w:t>
            </w:r>
          </w:p>
          <w:p w:rsidR="00F76F06" w:rsidRPr="00F76F06" w:rsidRDefault="00F76F06" w:rsidP="00F76F0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hyperlink r:id="rId8" w:history="1">
              <w:r w:rsidRPr="00F76F06">
                <w:rPr>
                  <w:rFonts w:ascii="Arial" w:eastAsia="Times New Roman" w:hAnsi="Arial" w:cs="Arial"/>
                  <w:b/>
                  <w:bCs/>
                  <w:color w:val="4D668F"/>
                  <w:u w:val="single"/>
                  <w:lang w:eastAsia="ru-RU"/>
                </w:rPr>
                <w:t>Условия участия</w:t>
              </w:r>
            </w:hyperlink>
          </w:p>
        </w:tc>
      </w:tr>
    </w:tbl>
    <w:p w:rsidR="00F76F06" w:rsidRPr="00F76F06" w:rsidRDefault="00F76F06" w:rsidP="00F76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Каждый участник, направивший свою работу, получит информационное письмо-уведомление о регистрации на участие в конкурсе. Самые интересные работы будут выложены в альбом в группу «</w:t>
      </w:r>
      <w:proofErr w:type="spellStart"/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ВКонтакте</w:t>
      </w:r>
      <w:proofErr w:type="spellEnd"/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» - «</w:t>
      </w:r>
      <w:proofErr w:type="spellStart"/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Комус</w:t>
      </w:r>
      <w:proofErr w:type="spellEnd"/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. Все для учебы и творчества». </w:t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Победители и призеры будут оповещены отдельным письмом, а также оповещены звонком по указанному в заявке контактному телефону. </w:t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b/>
          <w:bCs/>
          <w:color w:val="444444"/>
          <w:shd w:val="clear" w:color="auto" w:fill="FFFFFF"/>
          <w:lang w:eastAsia="ru-RU"/>
        </w:rPr>
        <w:t>Все призы, кроме призов победителей и призеров, ПО ПОЧТЕ НЕ НАПРАВЛЯЮТСЯ, а ВЫДАЮТСЯ В ДЕНЬ НАГРАЖДЕНИЯ ВСЕХ УЧАСТНИКОВ КОНКУРСА!</w:t>
      </w:r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 </w:t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Призы и подарки за участника, при необходимости, могут получить его представители - родственники, друзья, знакомые в день награждения с 13.00 до 18.00. </w:t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b/>
          <w:bCs/>
          <w:color w:val="EE1D24"/>
          <w:shd w:val="clear" w:color="auto" w:fill="FFFFFF"/>
          <w:lang w:eastAsia="ru-RU"/>
        </w:rPr>
        <w:lastRenderedPageBreak/>
        <w:t>Итоги конкурса будут подведены 1 октября 2015 года</w:t>
      </w:r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. Информация будет размещена на сайте www.komus.org, в группе «</w:t>
      </w:r>
      <w:proofErr w:type="spellStart"/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ВКонтакте</w:t>
      </w:r>
      <w:proofErr w:type="spellEnd"/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» – </w:t>
      </w:r>
      <w:hyperlink r:id="rId9" w:history="1">
        <w:r w:rsidRPr="00F76F06">
          <w:rPr>
            <w:rFonts w:ascii="Arial" w:eastAsia="Times New Roman" w:hAnsi="Arial" w:cs="Arial"/>
            <w:color w:val="4D668F"/>
            <w:u w:val="single"/>
            <w:shd w:val="clear" w:color="auto" w:fill="FFFFFF"/>
            <w:lang w:eastAsia="ru-RU"/>
          </w:rPr>
          <w:t>«</w:t>
        </w:r>
        <w:proofErr w:type="spellStart"/>
        <w:r w:rsidRPr="00F76F06">
          <w:rPr>
            <w:rFonts w:ascii="Arial" w:eastAsia="Times New Roman" w:hAnsi="Arial" w:cs="Arial"/>
            <w:color w:val="4D668F"/>
            <w:u w:val="single"/>
            <w:shd w:val="clear" w:color="auto" w:fill="FFFFFF"/>
            <w:lang w:eastAsia="ru-RU"/>
          </w:rPr>
          <w:t>Комус</w:t>
        </w:r>
        <w:proofErr w:type="spellEnd"/>
        <w:r w:rsidRPr="00F76F06">
          <w:rPr>
            <w:rFonts w:ascii="Arial" w:eastAsia="Times New Roman" w:hAnsi="Arial" w:cs="Arial"/>
            <w:color w:val="4D668F"/>
            <w:u w:val="single"/>
            <w:shd w:val="clear" w:color="auto" w:fill="FFFFFF"/>
            <w:lang w:eastAsia="ru-RU"/>
          </w:rPr>
          <w:t xml:space="preserve">. </w:t>
        </w:r>
        <w:proofErr w:type="gramStart"/>
        <w:r w:rsidRPr="00F76F06">
          <w:rPr>
            <w:rFonts w:ascii="Arial" w:eastAsia="Times New Roman" w:hAnsi="Arial" w:cs="Arial"/>
            <w:color w:val="4D668F"/>
            <w:u w:val="single"/>
            <w:shd w:val="clear" w:color="auto" w:fill="FFFFFF"/>
            <w:lang w:eastAsia="ru-RU"/>
          </w:rPr>
          <w:t>Все для учебы и творчества»</w:t>
        </w:r>
      </w:hyperlink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. </w:t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b/>
          <w:bCs/>
          <w:color w:val="EE1D24"/>
          <w:shd w:val="clear" w:color="auto" w:fill="FFFFFF"/>
          <w:lang w:eastAsia="ru-RU"/>
        </w:rPr>
        <w:t>Награждение победителей и участников состоится:</w:t>
      </w:r>
      <w:r w:rsidRPr="00F76F06">
        <w:rPr>
          <w:rFonts w:ascii="Arial" w:eastAsia="Times New Roman" w:hAnsi="Arial" w:cs="Arial"/>
          <w:b/>
          <w:bCs/>
          <w:color w:val="444444"/>
          <w:shd w:val="clear" w:color="auto" w:fill="FFFFFF"/>
          <w:lang w:eastAsia="ru-RU"/>
        </w:rPr>
        <w:t> 10 октября в 15.00 в кинотеатре «</w:t>
      </w:r>
      <w:proofErr w:type="spellStart"/>
      <w:r w:rsidRPr="00F76F06">
        <w:rPr>
          <w:rFonts w:ascii="Arial" w:eastAsia="Times New Roman" w:hAnsi="Arial" w:cs="Arial"/>
          <w:b/>
          <w:bCs/>
          <w:color w:val="444444"/>
          <w:shd w:val="clear" w:color="auto" w:fill="FFFFFF"/>
          <w:lang w:eastAsia="ru-RU"/>
        </w:rPr>
        <w:t>Люксор</w:t>
      </w:r>
      <w:proofErr w:type="spellEnd"/>
      <w:r w:rsidRPr="00F76F06">
        <w:rPr>
          <w:rFonts w:ascii="Arial" w:eastAsia="Times New Roman" w:hAnsi="Arial" w:cs="Arial"/>
          <w:b/>
          <w:bCs/>
          <w:color w:val="444444"/>
          <w:shd w:val="clear" w:color="auto" w:fill="FFFFFF"/>
          <w:lang w:eastAsia="ru-RU"/>
        </w:rPr>
        <w:t xml:space="preserve"> Гудзон» по адресу: г. Москва, Каширское шоссе, д. 14, ТЦ «Гудзон», 3-й этаж</w:t>
      </w:r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.</w:t>
      </w:r>
      <w:proofErr w:type="gramEnd"/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 </w:t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Обращаем ваше внимание, что направленная на Конкурс работа является соглашением участника с условиями участия в Конкурсе, а также разрешением на публикацию своей работы и ФИО участника Конкурса в открытых информационных источниках и интернет ресурсах. </w:t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Дети сотрудников компании «</w:t>
      </w:r>
      <w:proofErr w:type="spellStart"/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Комус</w:t>
      </w:r>
      <w:proofErr w:type="spellEnd"/>
      <w:r w:rsidRPr="00F76F06"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>» к участию в конкурсе не допускаются. </w:t>
      </w:r>
      <w:r w:rsidRPr="00F76F06">
        <w:rPr>
          <w:rFonts w:ascii="Arial" w:eastAsia="Times New Roman" w:hAnsi="Arial" w:cs="Arial"/>
          <w:color w:val="444444"/>
          <w:lang w:eastAsia="ru-RU"/>
        </w:rPr>
        <w:br/>
      </w:r>
    </w:p>
    <w:p w:rsidR="00F76F06" w:rsidRPr="00F76F06" w:rsidRDefault="00F76F06" w:rsidP="00F76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4572000" cy="1411605"/>
            <wp:effectExtent l="0" t="0" r="0" b="0"/>
            <wp:docPr id="1" name="Рисунок 1" descr="Ждем ваши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дем ваши работ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FD3" w:rsidRDefault="00026FD3"/>
    <w:sectPr w:rsidR="0002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A8"/>
    <w:rsid w:val="00026FD3"/>
    <w:rsid w:val="00F654A8"/>
    <w:rsid w:val="00F76F06"/>
    <w:rsid w:val="00FB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F06"/>
  </w:style>
  <w:style w:type="character" w:styleId="a3">
    <w:name w:val="Hyperlink"/>
    <w:basedOn w:val="a0"/>
    <w:uiPriority w:val="99"/>
    <w:semiHidden/>
    <w:unhideWhenUsed/>
    <w:rsid w:val="00F76F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F06"/>
  </w:style>
  <w:style w:type="character" w:styleId="a3">
    <w:name w:val="Hyperlink"/>
    <w:basedOn w:val="a0"/>
    <w:uiPriority w:val="99"/>
    <w:semiHidden/>
    <w:unhideWhenUsed/>
    <w:rsid w:val="00F76F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s.org/upload/medialibrary/d8e/%D0%A3%D1%81%D0%BB%D0%BE%D0%B2%D0%B8%D1%8F%20%D0%B4%D0%BB%D1%8F%20%D1%83%D1%87%D0%B0%D1%81%D1%82%D0%B8%D1%8F%20%D0%B2%D0%BE%20%D0%B2%D0%B7%D1%80%D0%BE%D1%81%D0%BB%D0%BE%D0%BC%20%D0%BA%D0%BE%D0%BD%D0%BA%D1%83%D1%80%D1%81%D0%B5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us.org/upload/medialibrary/9ed/%D0%A3%D1%81%D0%BB%D0%BE%D0%B2%D0%B8%D1%8F%20%D0%B4%D0%BB%D1%8F%20%D1%83%D1%87%D0%B0%D1%81%D1%82%D0%B8%D1%8F%20%D0%B2%20%D0%B4%D0%B5%D1%82%D1%81%D0%BA%D0%BE%D0%BC%20%D0%BA%D0%BE%D0%BD%D0%BA%D1%83%D1%80%D1%81%D0%B5%20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k.com/komus.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</dc:creator>
  <cp:keywords/>
  <dc:description/>
  <cp:lastModifiedBy>Евгения Александровн</cp:lastModifiedBy>
  <cp:revision>3</cp:revision>
  <dcterms:created xsi:type="dcterms:W3CDTF">2015-03-26T05:33:00Z</dcterms:created>
  <dcterms:modified xsi:type="dcterms:W3CDTF">2015-03-26T06:36:00Z</dcterms:modified>
</cp:coreProperties>
</file>